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4 </w:t>
      </w:r>
      <w:r>
        <w:rPr>
          <w:rFonts w:hint="eastAsia"/>
          <w:b/>
          <w:bCs/>
          <w:sz w:val="28"/>
          <w:szCs w:val="36"/>
          <w:lang w:eastAsia="zh-CN"/>
        </w:rPr>
        <w:t>经济管理学院非全日制研究生更改就业类别申请</w: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我</w:t>
      </w:r>
      <w:r>
        <w:rPr>
          <w:rFonts w:hint="eastAsia"/>
          <w:lang w:val="en-US" w:eastAsia="zh-CN"/>
        </w:rPr>
        <w:t>已</w:t>
      </w:r>
      <w:bookmarkStart w:id="0" w:name="_GoBack"/>
      <w:bookmarkEnd w:id="0"/>
      <w:r>
        <w:rPr>
          <w:rFonts w:hint="eastAsia"/>
          <w:lang w:eastAsia="zh-CN"/>
        </w:rPr>
        <w:t>悉知申请北京交通大学非全日制专业的调剂考生须为在职定向。特此申请更改就业类别为</w:t>
      </w:r>
      <w:r>
        <w:rPr>
          <w:rFonts w:hint="eastAsia"/>
          <w:b/>
          <w:bCs/>
          <w:lang w:eastAsia="zh-CN"/>
        </w:rPr>
        <w:t>在职定向</w:t>
      </w:r>
      <w:r>
        <w:rPr>
          <w:rFonts w:hint="eastAsia"/>
          <w:lang w:eastAsia="zh-CN"/>
        </w:rPr>
        <w:t>。以下为本人定向就业单位信息：</w:t>
      </w:r>
    </w:p>
    <w:tbl>
      <w:tblPr>
        <w:tblStyle w:val="3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90"/>
        <w:gridCol w:w="1260"/>
        <w:gridCol w:w="1740"/>
        <w:gridCol w:w="15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55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考生编号</w:t>
            </w: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电话</w:t>
            </w:r>
          </w:p>
        </w:tc>
        <w:tc>
          <w:tcPr>
            <w:tcW w:w="1575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调剂专业</w:t>
            </w:r>
          </w:p>
        </w:tc>
        <w:tc>
          <w:tcPr>
            <w:tcW w:w="1755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5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定向就业单位所在地</w:t>
            </w:r>
            <w:r>
              <w:rPr>
                <w:rFonts w:hint="eastAsia"/>
                <w:b w:val="0"/>
                <w:bCs w:val="0"/>
                <w:sz w:val="16"/>
                <w:szCs w:val="20"/>
                <w:vertAlign w:val="baseline"/>
                <w:lang w:eastAsia="zh-CN"/>
              </w:rPr>
              <w:t>（请精确到区）</w:t>
            </w:r>
          </w:p>
        </w:tc>
        <w:tc>
          <w:tcPr>
            <w:tcW w:w="6330" w:type="dxa"/>
            <w:gridSpan w:val="4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定向就业单位</w:t>
            </w:r>
          </w:p>
        </w:tc>
        <w:tc>
          <w:tcPr>
            <w:tcW w:w="6330" w:type="dxa"/>
            <w:gridSpan w:val="4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以上信息经过本人确认无误、完全真实，如有虚假，本人愿意承担一切因此而产生的后果。</w:t>
      </w: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60" w:lineRule="auto"/>
        <w:ind w:firstLine="5460" w:firstLineChars="26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考生签名：</w:t>
      </w:r>
    </w:p>
    <w:p>
      <w:pPr>
        <w:spacing w:line="360" w:lineRule="auto"/>
        <w:ind w:firstLine="5460" w:firstLineChars="2600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时间：</w:t>
      </w:r>
      <w:r>
        <w:rPr>
          <w:rFonts w:hint="eastAsia"/>
          <w:lang w:val="en-US" w:eastAsia="zh-CN"/>
        </w:rPr>
        <w:t xml:space="preserve">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NmI3NzYyMzMwNWI2ZjY1OTE4YTFhNTE3MzBkNWUifQ=="/>
  </w:docVars>
  <w:rsids>
    <w:rsidRoot w:val="1B946D7D"/>
    <w:rsid w:val="1B946D7D"/>
    <w:rsid w:val="7F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2023-03-20T12:21:00Z</dcterms:created>
  <dc:creator>#妖怪无脸男</dc:creator>
  <cp:lastModifiedBy>#妖怪无脸男</cp:lastModifiedBy>
  <dcterms:modified xsi:type="dcterms:W3CDTF">2023-04-04T10:15:55Z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169BF2E9E5D24356AF2A56B293700E2B_11</vt:lpwstr>
  </property>
</Properties>
</file>